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7" w:rsidRDefault="006F7BD6" w:rsidP="006F7BD6">
      <w:pPr>
        <w:pStyle w:val="Geenafstand"/>
        <w:rPr>
          <w:b/>
          <w:sz w:val="32"/>
          <w:szCs w:val="32"/>
        </w:rPr>
      </w:pPr>
      <w:r w:rsidRPr="006F7BD6">
        <w:rPr>
          <w:b/>
          <w:sz w:val="32"/>
          <w:szCs w:val="32"/>
        </w:rPr>
        <w:t>Actief rekenen met tijd!</w:t>
      </w:r>
    </w:p>
    <w:p w:rsidR="006F7BD6" w:rsidRDefault="006F7BD6" w:rsidP="006F7BD6">
      <w:pPr>
        <w:pStyle w:val="Geenafstand"/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3245"/>
        <w:gridCol w:w="3246"/>
        <w:gridCol w:w="3246"/>
        <w:gridCol w:w="3246"/>
      </w:tblGrid>
      <w:tr w:rsidR="006F7BD6" w:rsidTr="006F7BD6">
        <w:tc>
          <w:tcPr>
            <w:tcW w:w="2405" w:type="dxa"/>
            <w:shd w:val="clear" w:color="auto" w:fill="BFBFBF" w:themeFill="background1" w:themeFillShade="BF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Rondenummer</w:t>
            </w:r>
          </w:p>
        </w:tc>
        <w:tc>
          <w:tcPr>
            <w:tcW w:w="3245" w:type="dxa"/>
            <w:shd w:val="clear" w:color="auto" w:fill="BFBFBF" w:themeFill="background1" w:themeFillShade="BF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Minuten</w:t>
            </w:r>
          </w:p>
        </w:tc>
        <w:tc>
          <w:tcPr>
            <w:tcW w:w="3246" w:type="dxa"/>
            <w:shd w:val="clear" w:color="auto" w:fill="BFBFBF" w:themeFill="background1" w:themeFillShade="BF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Secondes</w:t>
            </w:r>
          </w:p>
        </w:tc>
        <w:tc>
          <w:tcPr>
            <w:tcW w:w="3246" w:type="dxa"/>
            <w:shd w:val="clear" w:color="auto" w:fill="BFBFBF" w:themeFill="background1" w:themeFillShade="BF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Tienden van een seconde</w:t>
            </w:r>
          </w:p>
        </w:tc>
        <w:tc>
          <w:tcPr>
            <w:tcW w:w="3246" w:type="dxa"/>
            <w:shd w:val="clear" w:color="auto" w:fill="BFBFBF" w:themeFill="background1" w:themeFillShade="BF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Honderdsten van een seconde</w:t>
            </w:r>
          </w:p>
        </w:tc>
      </w:tr>
      <w:tr w:rsidR="006F7BD6" w:rsidTr="006F7BD6">
        <w:tc>
          <w:tcPr>
            <w:tcW w:w="2405" w:type="dxa"/>
            <w:shd w:val="clear" w:color="auto" w:fill="BFBFBF" w:themeFill="background1" w:themeFillShade="BF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5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</w:tr>
      <w:tr w:rsidR="006F7BD6" w:rsidTr="006F7BD6">
        <w:tc>
          <w:tcPr>
            <w:tcW w:w="2405" w:type="dxa"/>
            <w:shd w:val="clear" w:color="auto" w:fill="BFBFBF" w:themeFill="background1" w:themeFillShade="BF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5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</w:tr>
      <w:tr w:rsidR="006F7BD6" w:rsidTr="006F7BD6">
        <w:tc>
          <w:tcPr>
            <w:tcW w:w="2405" w:type="dxa"/>
            <w:shd w:val="clear" w:color="auto" w:fill="BFBFBF" w:themeFill="background1" w:themeFillShade="BF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5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</w:tr>
      <w:tr w:rsidR="006F7BD6" w:rsidTr="006F7BD6">
        <w:tc>
          <w:tcPr>
            <w:tcW w:w="2405" w:type="dxa"/>
            <w:shd w:val="clear" w:color="auto" w:fill="BFBFBF" w:themeFill="background1" w:themeFillShade="BF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5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</w:tr>
      <w:tr w:rsidR="006F7BD6" w:rsidTr="006F7BD6">
        <w:tc>
          <w:tcPr>
            <w:tcW w:w="2405" w:type="dxa"/>
            <w:shd w:val="clear" w:color="auto" w:fill="BFBFBF" w:themeFill="background1" w:themeFillShade="BF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5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  <w:tc>
          <w:tcPr>
            <w:tcW w:w="3246" w:type="dxa"/>
          </w:tcPr>
          <w:p w:rsidR="006F7BD6" w:rsidRDefault="006F7BD6" w:rsidP="006F7BD6">
            <w:pPr>
              <w:pStyle w:val="Geenafstand"/>
              <w:rPr>
                <w:b/>
                <w:sz w:val="32"/>
                <w:szCs w:val="32"/>
              </w:rPr>
            </w:pPr>
          </w:p>
        </w:tc>
      </w:tr>
    </w:tbl>
    <w:p w:rsidR="006F7BD6" w:rsidRPr="006F7BD6" w:rsidRDefault="006F7BD6" w:rsidP="006F7BD6">
      <w:pPr>
        <w:pStyle w:val="Geenafstand"/>
        <w:jc w:val="center"/>
        <w:rPr>
          <w:b/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>
            <wp:extent cx="2934182" cy="2934182"/>
            <wp:effectExtent l="0" t="0" r="0" b="0"/>
            <wp:docPr id="1" name="Afbeelding 1" descr="Stopwatch (digitaal) - 4 kleuren | Teamsport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pwatch (digitaal) - 4 kleuren | Teamsports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76" cy="294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3DF589FD" wp14:editId="0FBB8B13">
            <wp:extent cx="2370103" cy="2858858"/>
            <wp:effectExtent l="0" t="0" r="0" b="0"/>
            <wp:docPr id="2" name="Afbeelding 2" descr="Amazon.com : LAOPAO Melt Stopwatch, 1/100th Second 2 Lap Memo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com : LAOPAO Melt Stopwatch, 1/100th Second 2 Lap Memor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14"/>
                    <a:stretch/>
                  </pic:blipFill>
                  <pic:spPr bwMode="auto">
                    <a:xfrm>
                      <a:off x="0" y="0"/>
                      <a:ext cx="2391123" cy="288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BD6" w:rsidRPr="006F7BD6" w:rsidSect="006F7B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D6"/>
    <w:rsid w:val="00250907"/>
    <w:rsid w:val="006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8C98"/>
  <w15:chartTrackingRefBased/>
  <w15:docId w15:val="{EED15F83-8B30-4BF7-82A6-A53ADCBE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F7BD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F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Ouwehand</dc:creator>
  <cp:keywords/>
  <dc:description/>
  <cp:lastModifiedBy>Wouter Ouwehand</cp:lastModifiedBy>
  <cp:revision>1</cp:revision>
  <dcterms:created xsi:type="dcterms:W3CDTF">2020-04-16T16:05:00Z</dcterms:created>
  <dcterms:modified xsi:type="dcterms:W3CDTF">2020-04-16T16:13:00Z</dcterms:modified>
</cp:coreProperties>
</file>